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0643E" w14:paraId="6B728104" w14:textId="77777777">
        <w:tc>
          <w:tcPr>
            <w:tcW w:w="4320" w:type="dxa"/>
          </w:tcPr>
          <w:p w14:paraId="3CA804DC" w14:textId="77777777" w:rsidR="0020643E" w:rsidRDefault="00000000">
            <w:r>
              <w:rPr>
                <w:noProof/>
              </w:rPr>
              <w:drawing>
                <wp:inline distT="0" distB="0" distL="0" distR="0" wp14:anchorId="10088E42" wp14:editId="334629DB">
                  <wp:extent cx="1097280" cy="8872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i - logo hq 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8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14CF3009" w14:textId="77777777" w:rsidR="0020643E" w:rsidRDefault="00000000">
            <w:pPr>
              <w:jc w:val="right"/>
            </w:pPr>
            <w:r>
              <w:rPr>
                <w:b/>
                <w:sz w:val="32"/>
              </w:rPr>
              <w:t>Yi Round Table Reporting Template (Submit by 28 September)</w:t>
            </w:r>
          </w:p>
        </w:tc>
      </w:tr>
    </w:tbl>
    <w:p w14:paraId="22CC55B0" w14:textId="77777777" w:rsidR="0020643E" w:rsidRDefault="0020643E"/>
    <w:p w14:paraId="140015AF" w14:textId="77777777" w:rsidR="0020643E" w:rsidRDefault="00000000">
      <w:r>
        <w:t>Email subject: &lt;Chapter Name&gt; – Health &amp; Accessibility Round Table Report</w:t>
      </w:r>
    </w:p>
    <w:p w14:paraId="624C9EC2" w14:textId="77777777" w:rsidR="0020643E" w:rsidRDefault="00000000">
      <w:pPr>
        <w:pStyle w:val="Heading2"/>
      </w:pPr>
      <w:r>
        <w:t>Chapter &amp; Session Details</w:t>
      </w:r>
    </w:p>
    <w:p w14:paraId="30735D8E" w14:textId="77777777" w:rsidR="0020643E" w:rsidRDefault="00000000">
      <w:r>
        <w:t>Chapter Name:</w:t>
      </w:r>
      <w:r>
        <w:br/>
        <w:t>City/Region:</w:t>
      </w:r>
      <w:r>
        <w:br/>
        <w:t>Date &amp; Time:</w:t>
      </w:r>
      <w:r>
        <w:br/>
        <w:t>Venue:</w:t>
      </w:r>
      <w:r>
        <w:br/>
        <w:t>Moderator:</w:t>
      </w:r>
      <w:r>
        <w:br/>
        <w:t>Rapporteur:</w:t>
      </w:r>
      <w:r>
        <w:br/>
        <w:t>Number of Participants:</w:t>
      </w:r>
      <w:r>
        <w:br/>
        <w:t>Notable Speakers (if any):</w:t>
      </w:r>
    </w:p>
    <w:p w14:paraId="54D8EBB3" w14:textId="1D07E86F" w:rsidR="0020643E" w:rsidRDefault="00000000">
      <w:pPr>
        <w:pStyle w:val="Heading2"/>
      </w:pPr>
      <w:r>
        <w:t>Key Takeaways – Health (4 modules</w:t>
      </w:r>
      <w:r w:rsidR="00B15B02">
        <w:t xml:space="preserve"> – You would have chosen max 1 or 2</w:t>
      </w:r>
      <w:r>
        <w:t>)</w:t>
      </w:r>
    </w:p>
    <w:p w14:paraId="20D70713" w14:textId="77777777" w:rsidR="0020643E" w:rsidRDefault="00000000">
      <w:r>
        <w:t>1) Mental Health – Break the Stigma:</w:t>
      </w:r>
      <w:r>
        <w:br/>
        <w:t xml:space="preserve">- </w:t>
      </w:r>
      <w:r>
        <w:br/>
        <w:t>2) Teen Resilience – Strong Mind, Strong World:</w:t>
      </w:r>
      <w:r>
        <w:br/>
        <w:t xml:space="preserve">- </w:t>
      </w:r>
      <w:r>
        <w:br/>
        <w:t>3) Peer Pressure &amp; Substances – Say No:</w:t>
      </w:r>
      <w:r>
        <w:br/>
        <w:t xml:space="preserve">- </w:t>
      </w:r>
      <w:r>
        <w:br/>
        <w:t>4) Water, Hygiene &amp; Dignity – Hygiene Heroes:</w:t>
      </w:r>
      <w:r>
        <w:br/>
        <w:t xml:space="preserve">- </w:t>
      </w:r>
    </w:p>
    <w:p w14:paraId="74371D98" w14:textId="6FC9815D" w:rsidR="0020643E" w:rsidRDefault="00000000">
      <w:pPr>
        <w:pStyle w:val="Heading2"/>
      </w:pPr>
      <w:r>
        <w:t>Key Takeaways – Accessibility (4 modules</w:t>
      </w:r>
      <w:r w:rsidR="00B15B02">
        <w:t xml:space="preserve"> - </w:t>
      </w:r>
      <w:r w:rsidR="00B15B02">
        <w:t>You would have chosen max 1 or 2</w:t>
      </w:r>
      <w:r>
        <w:t>)</w:t>
      </w:r>
    </w:p>
    <w:p w14:paraId="01774B2E" w14:textId="77777777" w:rsidR="0020643E" w:rsidRDefault="00000000">
      <w:r>
        <w:t>1) Physical Access – More than Ramps:</w:t>
      </w:r>
      <w:r>
        <w:br/>
        <w:t xml:space="preserve">- </w:t>
      </w:r>
      <w:r>
        <w:br/>
        <w:t>2) Inclusive Education &amp; Workplaces:</w:t>
      </w:r>
      <w:r>
        <w:br/>
        <w:t xml:space="preserve">- </w:t>
      </w:r>
      <w:r>
        <w:br/>
        <w:t>3) Accessible Healthcare &amp; Services:</w:t>
      </w:r>
      <w:r>
        <w:br/>
        <w:t xml:space="preserve">- </w:t>
      </w:r>
      <w:r>
        <w:br/>
        <w:t>4) Attitudes &amp; Awareness – Changing the Lens:</w:t>
      </w:r>
      <w:r>
        <w:br/>
        <w:t xml:space="preserve">- </w:t>
      </w:r>
    </w:p>
    <w:p w14:paraId="588BDA08" w14:textId="77777777" w:rsidR="0020643E" w:rsidRDefault="00000000">
      <w:pPr>
        <w:pStyle w:val="Heading2"/>
      </w:pPr>
      <w:r>
        <w:t>Local Insights, Commitments &amp; Next Steps</w:t>
      </w:r>
    </w:p>
    <w:p w14:paraId="08385933" w14:textId="77777777" w:rsidR="0020643E" w:rsidRDefault="00000000">
      <w:r>
        <w:t>Unique barriers/innovations observed:</w:t>
      </w:r>
      <w:r>
        <w:br/>
        <w:t>Immediate commitments (who/what/when):</w:t>
      </w:r>
      <w:r>
        <w:br/>
        <w:t>Support needed from National team:</w:t>
      </w:r>
    </w:p>
    <w:p w14:paraId="74C2B4DE" w14:textId="77777777" w:rsidR="0020643E" w:rsidRDefault="00000000">
      <w:pPr>
        <w:pStyle w:val="Heading2"/>
      </w:pPr>
      <w:r>
        <w:lastRenderedPageBreak/>
        <w:t>Links &amp; Media</w:t>
      </w:r>
    </w:p>
    <w:p w14:paraId="6CA1A374" w14:textId="3C07AE21" w:rsidR="0020643E" w:rsidRDefault="00000000">
      <w:r>
        <w:t>Fireflies AI transcript/minutes link:</w:t>
      </w:r>
      <w:r>
        <w:br/>
        <w:t>Photos :</w:t>
      </w:r>
      <w:r>
        <w:br/>
        <w:t>Quotes/Stories:</w:t>
      </w:r>
      <w:r w:rsidR="00217D37">
        <w:br/>
        <w:t>Video:</w:t>
      </w:r>
    </w:p>
    <w:sectPr w:rsidR="002064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489620">
    <w:abstractNumId w:val="8"/>
  </w:num>
  <w:num w:numId="2" w16cid:durableId="311182318">
    <w:abstractNumId w:val="6"/>
  </w:num>
  <w:num w:numId="3" w16cid:durableId="2139836554">
    <w:abstractNumId w:val="5"/>
  </w:num>
  <w:num w:numId="4" w16cid:durableId="1149051260">
    <w:abstractNumId w:val="4"/>
  </w:num>
  <w:num w:numId="5" w16cid:durableId="1549411952">
    <w:abstractNumId w:val="7"/>
  </w:num>
  <w:num w:numId="6" w16cid:durableId="86271570">
    <w:abstractNumId w:val="3"/>
  </w:num>
  <w:num w:numId="7" w16cid:durableId="132606702">
    <w:abstractNumId w:val="2"/>
  </w:num>
  <w:num w:numId="8" w16cid:durableId="844828458">
    <w:abstractNumId w:val="1"/>
  </w:num>
  <w:num w:numId="9" w16cid:durableId="17616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436E"/>
    <w:rsid w:val="0020643E"/>
    <w:rsid w:val="00217D37"/>
    <w:rsid w:val="0029639D"/>
    <w:rsid w:val="002F68F9"/>
    <w:rsid w:val="00326F90"/>
    <w:rsid w:val="009569D7"/>
    <w:rsid w:val="00AA1D8D"/>
    <w:rsid w:val="00B15B0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40B4B0"/>
  <w14:defaultImageDpi w14:val="300"/>
  <w15:docId w15:val="{90DD4407-E054-4AAD-B498-7C91C571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content writer</cp:lastModifiedBy>
  <cp:revision>7</cp:revision>
  <dcterms:created xsi:type="dcterms:W3CDTF">2013-12-23T23:15:00Z</dcterms:created>
  <dcterms:modified xsi:type="dcterms:W3CDTF">2025-08-20T11:27:00Z</dcterms:modified>
  <cp:category/>
</cp:coreProperties>
</file>